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ayout w:type="fixed"/>
        <w:tblCellMar>
          <w:left w:w="0" w:type="dxa"/>
          <w:right w:w="57" w:type="dxa"/>
        </w:tblCellMar>
        <w:tblLook w:val="04A0"/>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114784" w:rsidRDefault="008C260D" w:rsidP="0049477F">
            <w:pPr>
              <w:spacing w:line="180" w:lineRule="atLeast"/>
              <w:ind w:right="-567"/>
              <w:rPr>
                <w:rFonts w:cs="Tahoma"/>
                <w:b/>
                <w:sz w:val="28"/>
                <w:lang w:val="en-US"/>
              </w:rPr>
            </w:pPr>
            <w:bookmarkStart w:id="0" w:name="_GoBack"/>
            <w:bookmarkEnd w:id="0"/>
            <w:r w:rsidRPr="00114784">
              <w:rPr>
                <w:rFonts w:cs="Tahoma"/>
                <w:b/>
                <w:sz w:val="28"/>
                <w:lang w:val="en-US"/>
              </w:rPr>
              <w:t>Informationszentrum der</w:t>
            </w:r>
          </w:p>
          <w:p w:rsidR="0002507A" w:rsidRPr="00114784" w:rsidRDefault="0002507A" w:rsidP="0049477F">
            <w:pPr>
              <w:pStyle w:val="berschrift3"/>
              <w:tabs>
                <w:tab w:val="clear" w:pos="1843"/>
                <w:tab w:val="clear" w:pos="2835"/>
                <w:tab w:val="clear" w:pos="5387"/>
              </w:tabs>
              <w:rPr>
                <w:rFonts w:cs="Tahoma"/>
                <w:lang w:val="en-US"/>
              </w:rPr>
            </w:pPr>
            <w:r w:rsidRPr="00114784">
              <w:rPr>
                <w:rFonts w:cs="Tahoma"/>
                <w:lang w:val="en-US"/>
              </w:rPr>
              <w:t xml:space="preserve">Bundesrepublik Deutschland </w:t>
            </w:r>
          </w:p>
          <w:p w:rsidR="0002507A" w:rsidRPr="00AC4EFF" w:rsidRDefault="009C34FD" w:rsidP="0049477F">
            <w:pPr>
              <w:rPr>
                <w:rFonts w:cs="Tahoma"/>
                <w:color w:val="365F91"/>
                <w:sz w:val="24"/>
                <w:szCs w:val="24"/>
              </w:rPr>
            </w:pPr>
            <w:r w:rsidRPr="00114784">
              <w:rPr>
                <w:rFonts w:cs="Tahoma"/>
                <w:color w:val="365F91"/>
                <w:sz w:val="24"/>
                <w:szCs w:val="24"/>
                <w:lang w:val="en-US"/>
              </w:rPr>
              <w:t>MEDICAL FAIR THAILAND - International Exhibition on Hospital, Diagnostic, Pharmaceutical, Medical &amp; Rehabilitation Equipment &amp; Supplies</w:t>
            </w:r>
            <w:r w:rsidRPr="00114784">
              <w:rPr>
                <w:rFonts w:cs="Tahoma"/>
                <w:color w:val="365F91"/>
                <w:sz w:val="24"/>
                <w:szCs w:val="24"/>
                <w:lang w:val="en-US"/>
              </w:rPr>
              <w:br/>
              <w:t xml:space="preserve">06. </w:t>
            </w:r>
            <w:r w:rsidRPr="00420940">
              <w:rPr>
                <w:rFonts w:cs="Tahoma"/>
                <w:color w:val="365F91"/>
                <w:sz w:val="24"/>
                <w:szCs w:val="24"/>
              </w:rPr>
              <w:t>Sep. - 08. Sep. 2017, Bangkok, Thailand</w:t>
            </w:r>
          </w:p>
        </w:tc>
        <w:tc>
          <w:tcPr>
            <w:tcW w:w="2602" w:type="dxa"/>
            <w:gridSpan w:val="4"/>
          </w:tcPr>
          <w:p w:rsidR="0002507A" w:rsidRDefault="00114784" w:rsidP="0049477F">
            <w:r>
              <w:rPr>
                <w:rFonts w:ascii="Arial" w:hAnsi="Arial"/>
                <w:b/>
                <w:noProof/>
              </w:rPr>
              <w:drawing>
                <wp:inline distT="0" distB="0" distL="0" distR="0">
                  <wp:extent cx="1266825" cy="923925"/>
                  <wp:effectExtent l="19050" t="0" r="9525" b="0"/>
                  <wp:docPr id="1" name="Bild 1" descr="made-in-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de-in-germany"/>
                          <pic:cNvPicPr>
                            <a:picLocks noChangeAspect="1" noChangeArrowheads="1"/>
                          </pic:cNvPicPr>
                        </pic:nvPicPr>
                        <pic:blipFill>
                          <a:blip r:embed="rId7"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Messe Düsseldorf GmbH</w:t>
            </w:r>
          </w:p>
          <w:p w:rsidR="0091422E" w:rsidRPr="008D4B81" w:rsidRDefault="0091422E" w:rsidP="00FE4764">
            <w:pPr>
              <w:ind w:left="550"/>
              <w:rPr>
                <w:rFonts w:cs="Tahoma"/>
                <w:sz w:val="24"/>
                <w:szCs w:val="24"/>
              </w:rPr>
            </w:pPr>
            <w:r w:rsidRPr="008D4B81">
              <w:rPr>
                <w:rFonts w:cs="Tahoma"/>
                <w:sz w:val="24"/>
                <w:szCs w:val="24"/>
              </w:rPr>
              <w:t>Messeplatz</w:t>
            </w:r>
          </w:p>
          <w:p w:rsidR="0091422E" w:rsidRPr="007E249A" w:rsidRDefault="0091422E" w:rsidP="00FE4764">
            <w:pPr>
              <w:ind w:left="550"/>
              <w:rPr>
                <w:rFonts w:cs="Tahoma"/>
                <w:sz w:val="24"/>
                <w:szCs w:val="24"/>
              </w:rPr>
            </w:pPr>
            <w:r w:rsidRPr="007E249A">
              <w:rPr>
                <w:rFonts w:cs="Tahoma"/>
                <w:sz w:val="24"/>
                <w:szCs w:val="24"/>
              </w:rPr>
              <w:t>40474 Düsseldorf</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114784" w:rsidP="00FE4764">
            <w:r>
              <w:rPr>
                <w:rFonts w:cs="Tahoma"/>
                <w:noProof/>
                <w:szCs w:val="16"/>
              </w:rPr>
              <w:drawing>
                <wp:inline distT="0" distB="0" distL="0" distR="0">
                  <wp:extent cx="1343025" cy="857250"/>
                  <wp:effectExtent l="19050" t="0" r="9525"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srcRect/>
                          <a:stretch>
                            <a:fillRect/>
                          </a:stretch>
                        </pic:blipFill>
                        <pic:spPr bwMode="auto">
                          <a:xfrm>
                            <a:off x="0" y="0"/>
                            <a:ext cx="1343025" cy="857250"/>
                          </a:xfrm>
                          <a:prstGeom prst="rect">
                            <a:avLst/>
                          </a:prstGeom>
                          <a:noFill/>
                          <a:ln w="9525">
                            <a:noFill/>
                            <a:miter lim="800000"/>
                            <a:headEnd/>
                            <a:tailEnd/>
                          </a:ln>
                        </pic:spPr>
                      </pic:pic>
                    </a:graphicData>
                  </a:graphic>
                </wp:inline>
              </w:drawing>
            </w:r>
          </w:p>
        </w:tc>
        <w:tc>
          <w:tcPr>
            <w:tcW w:w="2495" w:type="dxa"/>
            <w:gridSpan w:val="2"/>
            <w:tcBorders>
              <w:bottom w:val="single" w:sz="8" w:space="0" w:color="auto"/>
            </w:tcBorders>
            <w:vAlign w:val="center"/>
          </w:tcPr>
          <w:p w:rsidR="0091422E" w:rsidRDefault="00114784" w:rsidP="00FE4764">
            <w:r>
              <w:rPr>
                <w:rFonts w:cs="Tahoma"/>
                <w:noProof/>
                <w:szCs w:val="16"/>
              </w:rPr>
              <w:drawing>
                <wp:inline distT="0" distB="0" distL="0" distR="0">
                  <wp:extent cx="1276350" cy="561975"/>
                  <wp:effectExtent l="1905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srcRect/>
                          <a:stretch>
                            <a:fillRect/>
                          </a:stretch>
                        </pic:blipFill>
                        <pic:spPr bwMode="auto">
                          <a:xfrm>
                            <a:off x="0" y="0"/>
                            <a:ext cx="1276350" cy="561975"/>
                          </a:xfrm>
                          <a:prstGeom prst="rect">
                            <a:avLst/>
                          </a:prstGeom>
                          <a:noFill/>
                          <a:ln w="9525">
                            <a:noFill/>
                            <a:miter lim="800000"/>
                            <a:headEnd/>
                            <a:tailEnd/>
                          </a:ln>
                        </pic:spPr>
                      </pic:pic>
                    </a:graphicData>
                  </a:graphic>
                </wp:inline>
              </w:drawing>
            </w:r>
          </w:p>
        </w:tc>
      </w:tr>
      <w:tr w:rsidR="0002507A" w:rsidTr="0091422E">
        <w:trPr>
          <w:trHeight w:val="104"/>
        </w:trPr>
        <w:tc>
          <w:tcPr>
            <w:tcW w:w="5378" w:type="dxa"/>
            <w:gridSpan w:val="2"/>
            <w:vMerge w:val="restart"/>
          </w:tcPr>
          <w:p w:rsidR="0002507A" w:rsidRPr="00881BDA" w:rsidRDefault="0002507A" w:rsidP="0049477F">
            <w:pPr>
              <w:ind w:left="708"/>
              <w:rPr>
                <w:rFonts w:cs="Tahoma"/>
                <w:sz w:val="28"/>
                <w:szCs w:val="28"/>
              </w:rPr>
            </w:pPr>
          </w:p>
        </w:tc>
        <w:tc>
          <w:tcPr>
            <w:tcW w:w="5254" w:type="dxa"/>
            <w:gridSpan w:val="5"/>
            <w:tcBorders>
              <w:top w:val="single" w:sz="8" w:space="0" w:color="auto"/>
            </w:tcBorders>
            <w:shd w:val="clear" w:color="auto" w:fill="auto"/>
          </w:tcPr>
          <w:p w:rsidR="0002507A" w:rsidRPr="00837FC6" w:rsidRDefault="0002507A" w:rsidP="0049477F">
            <w:pPr>
              <w:tabs>
                <w:tab w:val="left" w:pos="3444"/>
              </w:tabs>
              <w:rPr>
                <w:rFonts w:cs="Tahoma"/>
                <w:noProof/>
                <w:szCs w:val="16"/>
              </w:rPr>
            </w:pPr>
            <w:r w:rsidRPr="00837FC6">
              <w:rPr>
                <w:rFonts w:cs="Tahoma"/>
                <w:b/>
                <w:szCs w:val="16"/>
              </w:rPr>
              <w:t>Durchführung/ Ausstellungsleitung</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Pr="00114784" w:rsidRDefault="0002507A" w:rsidP="0049477F">
            <w:pPr>
              <w:tabs>
                <w:tab w:val="left" w:pos="369"/>
              </w:tabs>
              <w:rPr>
                <w:rFonts w:cs="Tahoma"/>
                <w:b/>
                <w:noProof/>
                <w:color w:val="365F91"/>
                <w:szCs w:val="16"/>
              </w:rPr>
            </w:pPr>
            <w:r w:rsidRPr="00114784">
              <w:rPr>
                <w:rFonts w:cs="Tahoma"/>
                <w:b/>
                <w:noProof/>
                <w:color w:val="365F91"/>
                <w:szCs w:val="16"/>
              </w:rPr>
              <w:t>Messe Düsseldorf GmbH</w:t>
            </w:r>
          </w:p>
          <w:p w:rsidR="0002507A" w:rsidRPr="00114784" w:rsidRDefault="0002507A" w:rsidP="0049477F">
            <w:pPr>
              <w:tabs>
                <w:tab w:val="left" w:pos="369"/>
                <w:tab w:val="left" w:pos="3168"/>
              </w:tabs>
              <w:rPr>
                <w:rFonts w:cs="Tahoma"/>
                <w:b/>
                <w:noProof/>
                <w:color w:val="365F91"/>
                <w:szCs w:val="16"/>
              </w:rPr>
            </w:pPr>
            <w:r w:rsidRPr="000F59DC">
              <w:rPr>
                <w:rFonts w:cs="Tahoma"/>
                <w:noProof/>
                <w:color w:val="365F91"/>
                <w:szCs w:val="16"/>
              </w:rPr>
              <w:t>http://www.messe-duesseldorf.de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+49 211 4560-01</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Udo Wiemann</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wiemannu@messe-duesseldorf.de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+49 211 4560-7756</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4560-87-7756</w:t>
            </w:r>
          </w:p>
        </w:tc>
        <w:tc>
          <w:tcPr>
            <w:tcW w:w="1741" w:type="dxa"/>
            <w:gridSpan w:val="2"/>
            <w:tcBorders>
              <w:bottom w:val="single" w:sz="8" w:space="0" w:color="auto"/>
            </w:tcBorders>
            <w:shd w:val="clear" w:color="auto" w:fill="auto"/>
          </w:tcPr>
          <w:p w:rsidR="0002507A" w:rsidRPr="00837FC6" w:rsidRDefault="00114784" w:rsidP="0049477F">
            <w:pPr>
              <w:jc w:val="center"/>
              <w:rPr>
                <w:rFonts w:cs="Tahoma"/>
                <w:noProof/>
                <w:color w:val="365F91"/>
                <w:szCs w:val="16"/>
                <w:lang w:val="en-US"/>
              </w:rPr>
            </w:pPr>
            <w:r>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762000"/>
                  <wp:effectExtent l="19050" t="0" r="0" b="0"/>
                  <wp:wrapNone/>
                  <wp:docPr id="4" name="_x0000_ia6a4c5a4-7751-419d-af7c-ecf04b8a7e3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6a4c5a4-7751-419d-af7c-ecf04b8a7e38" descr="CompanyLogo"/>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pic:spPr>
                      </pic:pic>
                    </a:graphicData>
                  </a:graphic>
                </wp:anchor>
              </w:drawing>
            </w:r>
          </w:p>
        </w:tc>
      </w:tr>
      <w:tr w:rsidR="00ED4BF4" w:rsidRPr="00F700A7" w:rsidTr="0091422E">
        <w:trPr>
          <w:trHeight w:hRule="exact" w:val="340"/>
        </w:trPr>
        <w:tc>
          <w:tcPr>
            <w:tcW w:w="2689" w:type="dxa"/>
            <w:tcBorders>
              <w:left w:val="single" w:sz="8" w:space="0" w:color="auto"/>
            </w:tcBorders>
            <w:shd w:val="clear" w:color="auto" w:fill="D9D9D9"/>
            <w:tcMar>
              <w:left w:w="57" w:type="dxa"/>
            </w:tcMar>
            <w:vAlign w:val="center"/>
          </w:tcPr>
          <w:p w:rsidR="00ED4BF4" w:rsidRPr="00B318C3" w:rsidRDefault="00ED4BF4" w:rsidP="0049477F">
            <w:pPr>
              <w:pStyle w:val="berschrift3"/>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vAlign w:val="center"/>
          </w:tcPr>
          <w:p w:rsidR="00ED4BF4" w:rsidRPr="00ED4BF4" w:rsidRDefault="00ED4BF4" w:rsidP="0049477F">
            <w:pPr>
              <w:pStyle w:val="berschrift1"/>
              <w:jc w:val="right"/>
              <w:rPr>
                <w:noProof/>
                <w:sz w:val="24"/>
                <w:szCs w:val="24"/>
              </w:rPr>
            </w:pPr>
            <w:r w:rsidRPr="00ED4BF4">
              <w:rPr>
                <w:sz w:val="24"/>
                <w:szCs w:val="24"/>
              </w:rPr>
              <w:t>Anmeldeschluss: 5. Mai 2017</w:t>
            </w:r>
          </w:p>
        </w:tc>
      </w:tr>
      <w:tr w:rsidR="0002507A" w:rsidRPr="00F700A7" w:rsidTr="0091422E">
        <w:trPr>
          <w:trHeight w:val="227"/>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49477F">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9877C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9877CA"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9877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9877CA"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9877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9877CA"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9877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9877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9877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9F0A03">
      <w:pPr>
        <w:pStyle w:val="berschrift1"/>
        <w:tabs>
          <w:tab w:val="left" w:pos="426"/>
        </w:tabs>
        <w:spacing w:before="240"/>
      </w:pPr>
      <w:r w:rsidRPr="00000A5C">
        <w:t>2.</w:t>
      </w:r>
      <w:r w:rsidRPr="00000A5C">
        <w:tab/>
      </w:r>
      <w:r w:rsidR="00C30CA3">
        <w:t>Beteiligungspreis und obligatorische Gebühren</w:t>
      </w:r>
    </w:p>
    <w:p w:rsidR="00000A5C" w:rsidRDefault="00000A5C" w:rsidP="00B311AD">
      <w:pPr>
        <w:tabs>
          <w:tab w:val="left" w:pos="426"/>
        </w:tabs>
        <w:spacing w:after="12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9877CA"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845,00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9877CA"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1C5463">
        <w:rPr>
          <w:b/>
        </w:rPr>
        <w:t>EURO 1.025,00</w:t>
      </w:r>
      <w:r w:rsidR="004A42C3">
        <w:t xml:space="preserve"> / Teilnehmer</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9877CA"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2.112,00</w:t>
      </w:r>
      <w:r w:rsidR="004A42C3" w:rsidRPr="006066FD">
        <w:t xml:space="preserve"> / Teilnehmer</w:t>
      </w:r>
    </w:p>
    <w:p w:rsidR="006431DB" w:rsidRDefault="005C73F5" w:rsidP="009F0A03">
      <w:pPr>
        <w:spacing w:before="240" w:after="60"/>
        <w:ind w:left="425" w:right="284" w:hanging="425"/>
      </w:pPr>
      <w:r w:rsidRPr="005C73F5">
        <w:rPr>
          <w:b/>
          <w:sz w:val="20"/>
        </w:rPr>
        <w:t>3.</w:t>
      </w:r>
      <w:r w:rsidRPr="005C73F5">
        <w:rPr>
          <w:b/>
          <w:sz w:val="20"/>
        </w:rPr>
        <w:tab/>
        <w:t>Gebühren</w:t>
      </w:r>
      <w:r w:rsidRPr="00F441E3">
        <w:t xml:space="preserve"> (unabhängig von der Anzahl der Beteiligungen)</w:t>
      </w:r>
    </w:p>
    <w:p w:rsidR="00F441E3" w:rsidRDefault="00F441E3" w:rsidP="00B311AD">
      <w:pPr>
        <w:pBdr>
          <w:top w:val="single" w:sz="4" w:space="1" w:color="4F81BD"/>
          <w:bottom w:val="single" w:sz="4" w:space="1" w:color="4F81BD"/>
        </w:pBdr>
        <w:tabs>
          <w:tab w:val="left" w:pos="3969"/>
        </w:tabs>
        <w:ind w:left="709" w:right="284" w:hanging="284"/>
        <w:rPr>
          <w:noProof/>
        </w:rPr>
      </w:pPr>
    </w:p>
    <w:p w:rsidR="003332BE" w:rsidRPr="00114784" w:rsidRDefault="00F441E3" w:rsidP="00B311AD">
      <w:pPr>
        <w:pBdr>
          <w:top w:val="single" w:sz="4" w:space="1" w:color="4F81BD"/>
          <w:bottom w:val="single" w:sz="4" w:space="1" w:color="4F81BD"/>
        </w:pBdr>
        <w:tabs>
          <w:tab w:val="left" w:pos="3969"/>
        </w:tabs>
        <w:ind w:left="709" w:right="284" w:hanging="284"/>
        <w:rPr>
          <w:noProof/>
        </w:rPr>
      </w:pPr>
      <w:r w:rsidRPr="00114784">
        <w:t xml:space="preserve">• </w:t>
      </w:r>
      <w:r w:rsidR="00E76239" w:rsidRPr="00114784">
        <w:rPr>
          <w:noProof/>
        </w:rPr>
        <w:t>Unterausstellergebühr S$ 1.500,00 derzeit ca.</w:t>
      </w:r>
      <w:r w:rsidR="00E76239" w:rsidRPr="00114784">
        <w:rPr>
          <w:noProof/>
        </w:rPr>
        <w:tab/>
      </w:r>
      <w:r w:rsidR="00E76239" w:rsidRPr="00114784">
        <w:rPr>
          <w:b/>
          <w:noProof/>
        </w:rPr>
        <w:t>980,00 € / Unteraussteller</w:t>
      </w:r>
      <w:r w:rsidR="00E76239" w:rsidRPr="00114784">
        <w:rPr>
          <w:noProof/>
        </w:rPr>
        <w:t xml:space="preserve"> </w:t>
      </w:r>
    </w:p>
    <w:p w:rsidR="00E76239" w:rsidRPr="00424620" w:rsidRDefault="005C73F5" w:rsidP="009F0A03">
      <w:pPr>
        <w:keepNext/>
        <w:keepLines/>
        <w:tabs>
          <w:tab w:val="left" w:pos="426"/>
          <w:tab w:val="left" w:pos="6379"/>
          <w:tab w:val="left" w:pos="8364"/>
        </w:tabs>
        <w:spacing w:before="24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877CA"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424620"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r w:rsidR="00424620" w:rsidRPr="00424620">
        <w:rPr>
          <w:b/>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p>
    <w:p w:rsidR="00A95AEF" w:rsidRPr="00026D2A" w:rsidRDefault="00A95AEF" w:rsidP="00A95AEF">
      <w:pPr>
        <w:tabs>
          <w:tab w:val="left" w:pos="465"/>
        </w:tabs>
        <w:spacing w:before="120" w:after="60"/>
        <w:rPr>
          <w:noProof/>
          <w:sz w:val="14"/>
          <w:szCs w:val="14"/>
        </w:rPr>
      </w:pPr>
      <w:r w:rsidRPr="009032A6">
        <w:rPr>
          <w:noProof/>
          <w:sz w:val="14"/>
          <w:szCs w:val="14"/>
        </w:rPr>
        <w:t xml:space="preserve">Wir haben die Allgemeinen und Besonderen Teilnahmebedingungen zur Kenntnis genommen und erkennen diese an. Wir verpflichten uns, nur Produkte auszustellen, die in der Bundesrepublik Deutschland bzw. in deutscher Lizenz hergestellt wurden. Die Anlagen zur Anmeldung haben wir ausgefüllt beigelegt. Der computergestützten Erfassung, Speicherung und Weitergabe der Firmenangaben an Dritte wird zugestimmt. </w:t>
      </w:r>
    </w:p>
    <w:p w:rsidR="00A95AEF" w:rsidRDefault="00A95AEF" w:rsidP="00A95AEF">
      <w:pPr>
        <w:tabs>
          <w:tab w:val="left" w:pos="465"/>
        </w:tabs>
        <w:spacing w:after="120"/>
        <w:rPr>
          <w:noProof/>
          <w:sz w:val="14"/>
          <w:szCs w:val="14"/>
        </w:rPr>
      </w:pPr>
      <w:r w:rsidRPr="00026D2A">
        <w:rPr>
          <w:noProof/>
          <w:sz w:val="14"/>
          <w:szCs w:val="14"/>
        </w:rPr>
        <w:t>Die Verpflichtung zur Zahlung von 20 % des Beteiligungspreises sowie der obligatorischen Gebühren entsteht mit der schriftlichen Anmeldung. Dieser Betrag wird mit Erhalt einer entsprechenden Anzahlungsrechnung fällig. Der in der Anzahlung ausgewiesene Betrag ist unter Angabe der Veranstaltung auf das in der Anzahlungsrechnung angegebene Konto zu überweisen. Bei Zulassung entsteht die Verpflichtung zur Zahlung des Restbetrages. Dieser ist sofort nach Erhalt der Endrechnung fällig. Der in der Endrechnung ausgewiesene Betrag ist unter Angabe der Veranstaltung auf das in der Endrechnung angegebene Konto zu überweisen.</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9877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877CA" w:rsidRPr="00B31267">
              <w:rPr>
                <w:b/>
                <w:color w:val="365F91"/>
                <w:u w:val="single"/>
              </w:rPr>
            </w:r>
            <w:r w:rsidR="009877CA" w:rsidRPr="00B31267">
              <w:rPr>
                <w:b/>
                <w:color w:val="365F91"/>
                <w:u w:val="single"/>
              </w:rPr>
              <w:fldChar w:fldCharType="separate"/>
            </w:r>
            <w:r w:rsidR="00B31267" w:rsidRPr="00B31267">
              <w:rPr>
                <w:b/>
                <w:noProof/>
                <w:color w:val="365F91"/>
                <w:u w:val="single"/>
              </w:rPr>
              <w:t>     </w:t>
            </w:r>
            <w:r w:rsidR="009877CA"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Pr="00622A05" w:rsidRDefault="00D424C6" w:rsidP="008A7BFC">
      <w:pPr>
        <w:keepLines/>
        <w:tabs>
          <w:tab w:val="left" w:pos="426"/>
          <w:tab w:val="left" w:pos="1140"/>
        </w:tabs>
        <w:spacing w:before="120"/>
        <w:rPr>
          <w:noProof/>
          <w:szCs w:val="16"/>
        </w:rPr>
      </w:pPr>
      <w:r w:rsidRPr="00622A05">
        <w:rPr>
          <w:noProof/>
          <w:szCs w:val="16"/>
        </w:rPr>
        <w:t>Anlagen: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Pr="00466207" w:rsidRDefault="00466207" w:rsidP="00466207">
      <w:pPr>
        <w:keepLines/>
        <w:tabs>
          <w:tab w:val="left" w:pos="426"/>
          <w:tab w:val="left" w:pos="1140"/>
        </w:tabs>
        <w:rPr>
          <w:noProof/>
          <w:szCs w:val="16"/>
        </w:rPr>
      </w:pPr>
      <w:r w:rsidRPr="00CE3BC5">
        <w:rPr>
          <w:szCs w:val="16"/>
        </w:rPr>
        <w:t xml:space="preserve">• </w:t>
      </w:r>
      <w:r w:rsidRPr="00622A05">
        <w:rPr>
          <w:noProof/>
          <w:szCs w:val="16"/>
        </w:rPr>
        <w:t>Anlage zur Anmeldung: Bestätigung der Teilnahmehäufigkeit</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114784" w:rsidRDefault="009F0A03" w:rsidP="009F0A03">
      <w:pPr>
        <w:tabs>
          <w:tab w:val="right" w:pos="10632"/>
        </w:tabs>
        <w:rPr>
          <w:b/>
          <w:sz w:val="20"/>
          <w:lang w:val="en-US"/>
        </w:rPr>
      </w:pPr>
      <w:r w:rsidRPr="00114784">
        <w:rPr>
          <w:b/>
          <w:sz w:val="20"/>
          <w:lang w:val="en-US"/>
        </w:rPr>
        <w:lastRenderedPageBreak/>
        <w:t>Informationszentrum der Bundesrepublik Deutschland</w:t>
      </w:r>
    </w:p>
    <w:p w:rsidR="009F0A03" w:rsidRPr="00114784" w:rsidRDefault="009F0A03" w:rsidP="009F0A03">
      <w:pPr>
        <w:tabs>
          <w:tab w:val="right" w:pos="10773"/>
        </w:tabs>
        <w:rPr>
          <w:b/>
          <w:lang w:val="en-US"/>
        </w:rPr>
      </w:pPr>
    </w:p>
    <w:p w:rsidR="009F0A03" w:rsidRDefault="009F0A03" w:rsidP="009F0A03">
      <w:pPr>
        <w:tabs>
          <w:tab w:val="right" w:pos="10773"/>
        </w:tabs>
        <w:rPr>
          <w:rFonts w:cs="Tahoma"/>
          <w:color w:val="365F91"/>
          <w:sz w:val="20"/>
        </w:rPr>
      </w:pPr>
      <w:r w:rsidRPr="00114784">
        <w:rPr>
          <w:rFonts w:cs="Tahoma"/>
          <w:color w:val="365F91"/>
          <w:sz w:val="20"/>
          <w:lang w:val="en-US"/>
        </w:rPr>
        <w:t xml:space="preserve">MEDICAL FAIR THAILAND - International Exhibition on Hospital, Diagnostic, Pharmaceutical, Medical &amp; Rehabilitation Equipment &amp; Supplies </w:t>
      </w:r>
      <w:r w:rsidRPr="00114784">
        <w:rPr>
          <w:rFonts w:cs="Tahoma"/>
          <w:color w:val="365F91"/>
          <w:sz w:val="20"/>
          <w:lang w:val="en-US"/>
        </w:rPr>
        <w:br/>
        <w:t xml:space="preserve">06. </w:t>
      </w:r>
      <w:r w:rsidRPr="009A2608">
        <w:rPr>
          <w:rFonts w:cs="Tahoma"/>
          <w:color w:val="365F91"/>
          <w:sz w:val="20"/>
        </w:rPr>
        <w:t>Sep. - 08. Sep. 2017, Bangkok, Thailand</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9877CA" w:rsidP="00E61A53">
            <w:pPr>
              <w:tabs>
                <w:tab w:val="left" w:pos="425"/>
              </w:tabs>
              <w:rPr>
                <w:rFonts w:cs="Tahoma"/>
                <w:b/>
                <w:color w:val="365F91"/>
                <w:sz w:val="20"/>
                <w:u w:val="single"/>
              </w:rPr>
            </w:pPr>
            <w:fldSimple w:instr=" REF TM_FIRMA \h  \* MERGEFORMAT ">
              <w:r w:rsidR="005C3C29" w:rsidRPr="001E3C38">
                <w:rPr>
                  <w:rFonts w:cs="Tahoma"/>
                  <w:b/>
                  <w:noProof/>
                  <w:color w:val="365F91"/>
                  <w:sz w:val="20"/>
                  <w:u w:val="single"/>
                </w:rPr>
                <w:t>     </w:t>
              </w:r>
            </w:fldSimple>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9877CA" w:rsidP="00E61A53">
            <w:pPr>
              <w:tabs>
                <w:tab w:val="left" w:pos="425"/>
              </w:tabs>
              <w:rPr>
                <w:rFonts w:cs="Tahoma"/>
                <w:b/>
                <w:color w:val="365F91"/>
                <w:sz w:val="20"/>
                <w:u w:val="single"/>
              </w:rPr>
            </w:pPr>
            <w:fldSimple w:instr=" REF TM_STRASSE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9877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9877CA" w:rsidP="00E61A53">
            <w:pPr>
              <w:tabs>
                <w:tab w:val="left" w:pos="425"/>
              </w:tabs>
              <w:rPr>
                <w:rFonts w:cs="Tahoma"/>
                <w:b/>
                <w:color w:val="365F91"/>
                <w:sz w:val="20"/>
                <w:u w:val="single"/>
              </w:rPr>
            </w:pPr>
            <w:fldSimple w:instr=" REF TM_PLZORT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9877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9877CA" w:rsidP="00E61A53">
            <w:pPr>
              <w:tabs>
                <w:tab w:val="left" w:pos="425"/>
              </w:tabs>
              <w:rPr>
                <w:rFonts w:cs="Tahoma"/>
                <w:b/>
                <w:color w:val="365F91"/>
                <w:sz w:val="20"/>
                <w:u w:val="single"/>
              </w:rPr>
            </w:pPr>
            <w:fldSimple w:instr=" REF TM_BUNDESLAND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9877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9877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14784">
        <w:rPr>
          <w:rFonts w:cs="Tahoma"/>
          <w:b/>
          <w:color w:val="365F91"/>
          <w:sz w:val="20"/>
          <w:lang w:val="en-US"/>
        </w:rPr>
        <w:t>MEDICAL FAIR THAILAND - International Exhibition on Hospital, Diagnostic, Pharmaceutical, Medical &amp; Rehabilitation Equipment &amp; Supplies</w:t>
      </w:r>
      <w:r w:rsidRPr="00114784">
        <w:rPr>
          <w:rFonts w:cs="Tahoma"/>
          <w:b/>
          <w:color w:val="365F91"/>
          <w:sz w:val="20"/>
          <w:lang w:val="en-US"/>
        </w:rPr>
        <w:br/>
        <w:t xml:space="preserve">06. </w:t>
      </w:r>
      <w:r w:rsidRPr="001E3C38">
        <w:rPr>
          <w:rFonts w:cs="Tahoma"/>
          <w:b/>
          <w:color w:val="365F91"/>
          <w:sz w:val="20"/>
        </w:rPr>
        <w:t>Sep. - 08. Sep. 2017, Bangkok</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9877CA"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9877CA" w:rsidRPr="00F61255">
              <w:rPr>
                <w:b/>
                <w:color w:val="365F91"/>
                <w:sz w:val="20"/>
                <w:u w:val="single"/>
              </w:rPr>
            </w:r>
            <w:r w:rsidR="009877CA" w:rsidRPr="00F61255">
              <w:rPr>
                <w:b/>
                <w:color w:val="365F91"/>
                <w:sz w:val="20"/>
                <w:u w:val="single"/>
              </w:rPr>
              <w:fldChar w:fldCharType="separate"/>
            </w:r>
            <w:r w:rsidRPr="00F61255">
              <w:rPr>
                <w:b/>
                <w:noProof/>
                <w:color w:val="365F91"/>
                <w:sz w:val="20"/>
                <w:u w:val="single"/>
              </w:rPr>
              <w:t>     </w:t>
            </w:r>
            <w:r w:rsidR="009877CA"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9F0A03" w:rsidRDefault="009F0A03" w:rsidP="00261B3F">
      <w:pPr>
        <w:tabs>
          <w:tab w:val="right" w:pos="10632"/>
        </w:tabs>
        <w:rPr>
          <w:b/>
          <w:sz w:val="20"/>
          <w:lang w:val="en-US"/>
        </w:rPr>
        <w:sectPr w:rsidR="009F0A03"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114784" w:rsidRDefault="009F0A03" w:rsidP="009F0A03">
      <w:pPr>
        <w:tabs>
          <w:tab w:val="right" w:pos="10773"/>
        </w:tabs>
        <w:rPr>
          <w:rFonts w:cs="Tahoma"/>
          <w:color w:val="365F91"/>
          <w:sz w:val="20"/>
        </w:rPr>
      </w:pPr>
      <w:r w:rsidRPr="009F0A03">
        <w:rPr>
          <w:rFonts w:cs="Tahoma"/>
          <w:color w:val="365F91"/>
          <w:sz w:val="20"/>
          <w:lang w:val="en-US"/>
        </w:rPr>
        <w:t xml:space="preserve">MEDICAL FAIR THAILAND - International Exhibition on Hospital, Diagnostic, Pharmaceutical, Medical &amp; Rehabilitation Equipment &amp; Supplies </w:t>
      </w:r>
      <w:r w:rsidRPr="009F0A03">
        <w:rPr>
          <w:rFonts w:cs="Tahoma"/>
          <w:color w:val="365F91"/>
          <w:sz w:val="20"/>
          <w:lang w:val="en-US"/>
        </w:rPr>
        <w:br/>
        <w:t xml:space="preserve">06. </w:t>
      </w:r>
      <w:r w:rsidRPr="00114784">
        <w:rPr>
          <w:rFonts w:cs="Tahoma"/>
          <w:color w:val="365F91"/>
          <w:sz w:val="20"/>
        </w:rPr>
        <w:t>Sep. - 08. Sep. 2017, Bangkok, Thailand</w:t>
      </w:r>
    </w:p>
    <w:p w:rsidR="00763EFB" w:rsidRPr="00114784" w:rsidRDefault="00763EFB" w:rsidP="00E81F93">
      <w:pPr>
        <w:tabs>
          <w:tab w:val="left" w:pos="425"/>
        </w:tabs>
        <w:rPr>
          <w:b/>
          <w:noProof/>
          <w:sz w:val="24"/>
          <w:szCs w:val="24"/>
        </w:rPr>
      </w:pPr>
    </w:p>
    <w:p w:rsidR="009F0A03" w:rsidRPr="00114784" w:rsidRDefault="009F0A03" w:rsidP="00E81F93">
      <w:pPr>
        <w:tabs>
          <w:tab w:val="left" w:pos="425"/>
        </w:tabs>
        <w:rPr>
          <w:b/>
          <w:noProof/>
          <w:sz w:val="24"/>
          <w:szCs w:val="24"/>
        </w:rPr>
      </w:pPr>
    </w:p>
    <w:p w:rsidR="009F0A03" w:rsidRPr="00114784" w:rsidRDefault="009F0A03" w:rsidP="00E81F93">
      <w:pPr>
        <w:tabs>
          <w:tab w:val="left" w:pos="425"/>
        </w:tabs>
        <w:rPr>
          <w:b/>
          <w:noProof/>
          <w:sz w:val="24"/>
          <w:szCs w:val="24"/>
        </w:rPr>
      </w:pPr>
    </w:p>
    <w:p w:rsidR="009F0A03" w:rsidRPr="00114784" w:rsidRDefault="009F0A03" w:rsidP="00E81F93">
      <w:pPr>
        <w:tabs>
          <w:tab w:val="left" w:pos="425"/>
        </w:tabs>
        <w:rPr>
          <w:b/>
          <w:noProof/>
          <w:sz w:val="24"/>
          <w:szCs w:val="24"/>
        </w:rPr>
      </w:pPr>
    </w:p>
    <w:p w:rsidR="00E81F93" w:rsidRPr="006073D7" w:rsidRDefault="00E81F93" w:rsidP="00763EFB">
      <w:pPr>
        <w:tabs>
          <w:tab w:val="left" w:pos="425"/>
        </w:tabs>
        <w:jc w:val="center"/>
        <w:rPr>
          <w:b/>
          <w:noProof/>
          <w:sz w:val="28"/>
          <w:szCs w:val="28"/>
        </w:rPr>
      </w:pPr>
      <w:r w:rsidRPr="006073D7">
        <w:rPr>
          <w:b/>
          <w:noProof/>
          <w:sz w:val="28"/>
          <w:szCs w:val="28"/>
        </w:rPr>
        <w:t>Anlage zur Anmeldung</w:t>
      </w:r>
    </w:p>
    <w:p w:rsidR="00E81F93" w:rsidRPr="0064755A" w:rsidRDefault="00E81F93" w:rsidP="00763EFB">
      <w:pPr>
        <w:tabs>
          <w:tab w:val="left" w:pos="425"/>
        </w:tabs>
        <w:jc w:val="center"/>
        <w:rPr>
          <w:noProof/>
          <w:szCs w:val="16"/>
        </w:rPr>
      </w:pPr>
      <w:r w:rsidRPr="0064755A">
        <w:rPr>
          <w:noProof/>
          <w:szCs w:val="16"/>
        </w:rPr>
        <w:t>(Obligatorisch: bitte ausgefüllt mit der Anmeldung zurücksenden)</w:t>
      </w:r>
    </w:p>
    <w:p w:rsidR="00E81F93" w:rsidRPr="0064755A" w:rsidRDefault="00E81F93" w:rsidP="00763EFB">
      <w:pPr>
        <w:tabs>
          <w:tab w:val="left" w:pos="425"/>
        </w:tabs>
        <w:spacing w:after="60"/>
        <w:jc w:val="center"/>
        <w:rPr>
          <w:noProof/>
          <w:szCs w:val="16"/>
        </w:rPr>
      </w:pPr>
    </w:p>
    <w:p w:rsidR="00E81F93" w:rsidRPr="0064755A" w:rsidRDefault="00E81F93" w:rsidP="00E81F93">
      <w:pPr>
        <w:tabs>
          <w:tab w:val="left" w:pos="425"/>
        </w:tabs>
        <w:spacing w:after="60"/>
        <w:rPr>
          <w:noProof/>
          <w:szCs w:val="16"/>
        </w:rPr>
      </w:pPr>
    </w:p>
    <w:p w:rsidR="00E81F93" w:rsidRPr="006073D7" w:rsidRDefault="00E81F93" w:rsidP="00E81F93">
      <w:pPr>
        <w:tabs>
          <w:tab w:val="left" w:pos="425"/>
        </w:tabs>
        <w:spacing w:after="60"/>
        <w:rPr>
          <w:b/>
          <w:noProof/>
          <w:sz w:val="24"/>
          <w:szCs w:val="24"/>
        </w:rPr>
      </w:pPr>
      <w:r w:rsidRPr="006073D7">
        <w:rPr>
          <w:b/>
          <w:noProof/>
          <w:sz w:val="24"/>
          <w:szCs w:val="24"/>
        </w:rPr>
        <w:tab/>
        <w:t>Aussteller</w:t>
      </w:r>
    </w:p>
    <w:tbl>
      <w:tblPr>
        <w:tblW w:w="10632" w:type="dxa"/>
        <w:tblLayout w:type="fixed"/>
        <w:tblCellMar>
          <w:left w:w="0" w:type="dxa"/>
        </w:tblCellMar>
        <w:tblLook w:val="04A0"/>
      </w:tblPr>
      <w:tblGrid>
        <w:gridCol w:w="425"/>
        <w:gridCol w:w="1276"/>
        <w:gridCol w:w="3686"/>
        <w:gridCol w:w="1843"/>
        <w:gridCol w:w="3402"/>
      </w:tblGrid>
      <w:tr w:rsidR="00E81F93" w:rsidRPr="001E3C38" w:rsidTr="008B2B94">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Firma:</w:t>
            </w:r>
          </w:p>
        </w:tc>
        <w:tc>
          <w:tcPr>
            <w:tcW w:w="8931" w:type="dxa"/>
            <w:gridSpan w:val="3"/>
            <w:vAlign w:val="center"/>
          </w:tcPr>
          <w:p w:rsidR="00E81F93" w:rsidRPr="001E3C38" w:rsidRDefault="009877CA" w:rsidP="00257305">
            <w:pPr>
              <w:tabs>
                <w:tab w:val="left" w:pos="425"/>
              </w:tabs>
              <w:rPr>
                <w:rFonts w:cs="Tahoma"/>
                <w:b/>
                <w:color w:val="365F91"/>
                <w:sz w:val="20"/>
                <w:u w:val="single"/>
              </w:rPr>
            </w:pPr>
            <w:fldSimple w:instr=" REF TM_FIRMA \h  \* MERGEFORMAT ">
              <w:r w:rsidR="00E81F93" w:rsidRPr="001E3C38">
                <w:rPr>
                  <w:rFonts w:cs="Tahoma"/>
                  <w:b/>
                  <w:noProof/>
                  <w:color w:val="365F91"/>
                  <w:sz w:val="20"/>
                  <w:u w:val="single"/>
                </w:rPr>
                <w:t>     </w:t>
              </w:r>
            </w:fldSimple>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Straße:</w:t>
            </w:r>
          </w:p>
        </w:tc>
        <w:tc>
          <w:tcPr>
            <w:tcW w:w="3686" w:type="dxa"/>
            <w:vAlign w:val="center"/>
          </w:tcPr>
          <w:p w:rsidR="00E81F93" w:rsidRPr="001E3C38" w:rsidRDefault="009877CA" w:rsidP="00257305">
            <w:pPr>
              <w:tabs>
                <w:tab w:val="left" w:pos="425"/>
              </w:tabs>
              <w:rPr>
                <w:rFonts w:cs="Tahoma"/>
                <w:b/>
                <w:color w:val="365F91"/>
                <w:sz w:val="20"/>
                <w:u w:val="single"/>
              </w:rPr>
            </w:pPr>
            <w:fldSimple w:instr=" REF TM_STRASSE \h  \* MERGEFORMAT ">
              <w:r w:rsidR="00E81F93" w:rsidRPr="001E3C38">
                <w:rPr>
                  <w:rFonts w:cs="Tahoma"/>
                  <w:b/>
                  <w:noProof/>
                  <w:color w:val="365F91"/>
                  <w:sz w:val="20"/>
                  <w:u w:val="single"/>
                </w:rPr>
                <w:t>     </w:t>
              </w:r>
            </w:fldSimple>
          </w:p>
        </w:tc>
        <w:tc>
          <w:tcPr>
            <w:tcW w:w="1843" w:type="dxa"/>
            <w:vAlign w:val="center"/>
          </w:tcPr>
          <w:p w:rsidR="00E81F93" w:rsidRPr="001E3C38" w:rsidRDefault="00E81F93" w:rsidP="00257305">
            <w:pPr>
              <w:tabs>
                <w:tab w:val="left" w:pos="425"/>
              </w:tabs>
              <w:spacing w:before="20"/>
              <w:rPr>
                <w:sz w:val="20"/>
              </w:rPr>
            </w:pPr>
            <w:r w:rsidRPr="001E3C38">
              <w:rPr>
                <w:sz w:val="20"/>
              </w:rPr>
              <w:t>Geschäftsführer/in:</w:t>
            </w:r>
          </w:p>
        </w:tc>
        <w:tc>
          <w:tcPr>
            <w:tcW w:w="3402" w:type="dxa"/>
            <w:vAlign w:val="center"/>
          </w:tcPr>
          <w:p w:rsidR="00E81F93" w:rsidRPr="001E3C38" w:rsidRDefault="009877CA"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PLZ, Ort:</w:t>
            </w:r>
          </w:p>
        </w:tc>
        <w:tc>
          <w:tcPr>
            <w:tcW w:w="3686" w:type="dxa"/>
            <w:vAlign w:val="center"/>
          </w:tcPr>
          <w:p w:rsidR="00E81F93" w:rsidRPr="001E3C38" w:rsidRDefault="009877CA" w:rsidP="00257305">
            <w:pPr>
              <w:tabs>
                <w:tab w:val="left" w:pos="425"/>
              </w:tabs>
              <w:rPr>
                <w:rFonts w:cs="Tahoma"/>
                <w:b/>
                <w:color w:val="365F91"/>
                <w:sz w:val="20"/>
                <w:u w:val="single"/>
              </w:rPr>
            </w:pPr>
            <w:fldSimple w:instr=" REF TM_PLZORT \h  \* MERGEFORMAT ">
              <w:r w:rsidR="00E81F93" w:rsidRPr="001E3C38">
                <w:rPr>
                  <w:rFonts w:cs="Tahoma"/>
                  <w:b/>
                  <w:noProof/>
                  <w:color w:val="365F91"/>
                  <w:sz w:val="20"/>
                  <w:u w:val="single"/>
                </w:rPr>
                <w:t>     </w:t>
              </w:r>
            </w:fldSimple>
          </w:p>
        </w:tc>
        <w:tc>
          <w:tcPr>
            <w:tcW w:w="1843" w:type="dxa"/>
            <w:vAlign w:val="center"/>
          </w:tcPr>
          <w:p w:rsidR="00E81F93" w:rsidRPr="001E3C38" w:rsidRDefault="00E81F93" w:rsidP="00257305">
            <w:pPr>
              <w:tabs>
                <w:tab w:val="left" w:pos="425"/>
              </w:tabs>
              <w:spacing w:before="20"/>
              <w:rPr>
                <w:sz w:val="20"/>
              </w:rPr>
            </w:pPr>
            <w:r w:rsidRPr="001E3C38">
              <w:rPr>
                <w:sz w:val="20"/>
              </w:rPr>
              <w:t>HRB-Nr.:</w:t>
            </w:r>
          </w:p>
        </w:tc>
        <w:tc>
          <w:tcPr>
            <w:tcW w:w="3402" w:type="dxa"/>
            <w:vAlign w:val="center"/>
          </w:tcPr>
          <w:p w:rsidR="00E81F93" w:rsidRPr="001E3C38" w:rsidRDefault="009877CA"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Bundesland:</w:t>
            </w:r>
          </w:p>
        </w:tc>
        <w:tc>
          <w:tcPr>
            <w:tcW w:w="3686" w:type="dxa"/>
            <w:vAlign w:val="center"/>
          </w:tcPr>
          <w:p w:rsidR="00E81F93" w:rsidRPr="001E3C38" w:rsidRDefault="009877CA" w:rsidP="00257305">
            <w:pPr>
              <w:tabs>
                <w:tab w:val="left" w:pos="425"/>
              </w:tabs>
              <w:rPr>
                <w:rFonts w:cs="Tahoma"/>
                <w:b/>
                <w:color w:val="365F91"/>
                <w:sz w:val="20"/>
                <w:u w:val="single"/>
              </w:rPr>
            </w:pPr>
            <w:fldSimple w:instr=" REF TM_BUNDESLAND \h  \* MERGEFORMAT ">
              <w:r w:rsidR="00E81F93" w:rsidRPr="001E3C38">
                <w:rPr>
                  <w:rFonts w:cs="Tahoma"/>
                  <w:b/>
                  <w:noProof/>
                  <w:color w:val="365F91"/>
                  <w:sz w:val="20"/>
                  <w:u w:val="single"/>
                </w:rPr>
                <w:t>     </w:t>
              </w:r>
            </w:fldSimple>
          </w:p>
        </w:tc>
        <w:tc>
          <w:tcPr>
            <w:tcW w:w="1843" w:type="dxa"/>
            <w:vAlign w:val="center"/>
          </w:tcPr>
          <w:p w:rsidR="00E81F93" w:rsidRPr="001E3C38" w:rsidRDefault="00E81F93" w:rsidP="00257305">
            <w:pPr>
              <w:tabs>
                <w:tab w:val="left" w:pos="425"/>
              </w:tabs>
              <w:spacing w:before="20"/>
              <w:rPr>
                <w:sz w:val="20"/>
              </w:rPr>
            </w:pPr>
            <w:r w:rsidRPr="001E3C38">
              <w:rPr>
                <w:sz w:val="20"/>
              </w:rPr>
              <w:t>Amtsgericht:</w:t>
            </w:r>
          </w:p>
        </w:tc>
        <w:tc>
          <w:tcPr>
            <w:tcW w:w="3402" w:type="dxa"/>
            <w:vAlign w:val="center"/>
          </w:tcPr>
          <w:p w:rsidR="00E81F93" w:rsidRPr="001E3C38" w:rsidRDefault="009877CA"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16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p>
        </w:tc>
        <w:tc>
          <w:tcPr>
            <w:tcW w:w="3686" w:type="dxa"/>
            <w:vAlign w:val="center"/>
          </w:tcPr>
          <w:p w:rsidR="00E81F93" w:rsidRPr="001E3C38" w:rsidRDefault="00E81F93" w:rsidP="00257305">
            <w:pPr>
              <w:tabs>
                <w:tab w:val="left" w:pos="425"/>
              </w:tabs>
              <w:rPr>
                <w:rFonts w:cs="Tahoma"/>
                <w:b/>
                <w:color w:val="365F91"/>
                <w:sz w:val="20"/>
                <w:u w:val="single"/>
              </w:rPr>
            </w:pPr>
          </w:p>
        </w:tc>
        <w:tc>
          <w:tcPr>
            <w:tcW w:w="1843" w:type="dxa"/>
            <w:vAlign w:val="center"/>
          </w:tcPr>
          <w:p w:rsidR="00E81F93" w:rsidRPr="001E3C38" w:rsidRDefault="00E81F93" w:rsidP="00257305">
            <w:pPr>
              <w:tabs>
                <w:tab w:val="left" w:pos="425"/>
              </w:tabs>
              <w:spacing w:before="20"/>
              <w:rPr>
                <w:sz w:val="20"/>
              </w:rPr>
            </w:pPr>
            <w:r w:rsidRPr="001E3C38">
              <w:rPr>
                <w:sz w:val="20"/>
              </w:rPr>
              <w:t>Sachbearbeiterin:</w:t>
            </w:r>
          </w:p>
        </w:tc>
        <w:tc>
          <w:tcPr>
            <w:tcW w:w="3402" w:type="dxa"/>
            <w:vAlign w:val="center"/>
          </w:tcPr>
          <w:p w:rsidR="00E81F93" w:rsidRPr="001E3C38" w:rsidRDefault="009877CA"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bl>
    <w:p w:rsidR="00E81F93" w:rsidRPr="001E3C38" w:rsidRDefault="00E81F93" w:rsidP="00E81F93">
      <w:pPr>
        <w:tabs>
          <w:tab w:val="left" w:pos="425"/>
        </w:tabs>
        <w:spacing w:after="60"/>
        <w:rPr>
          <w:noProof/>
          <w:sz w:val="20"/>
        </w:rPr>
      </w:pPr>
    </w:p>
    <w:p w:rsidR="00E81F93" w:rsidRPr="0064755A" w:rsidRDefault="00E81F93" w:rsidP="00E81F93">
      <w:pPr>
        <w:tabs>
          <w:tab w:val="left" w:pos="425"/>
        </w:tabs>
        <w:spacing w:after="60"/>
        <w:rPr>
          <w:noProof/>
          <w:szCs w:val="16"/>
        </w:rPr>
      </w:pPr>
    </w:p>
    <w:p w:rsidR="00763EFB" w:rsidRPr="001E3C38" w:rsidRDefault="00763EFB" w:rsidP="006073D7">
      <w:pPr>
        <w:tabs>
          <w:tab w:val="left" w:pos="425"/>
        </w:tabs>
        <w:spacing w:after="60"/>
        <w:ind w:left="426"/>
        <w:rPr>
          <w:b/>
          <w:noProof/>
          <w:sz w:val="24"/>
          <w:szCs w:val="24"/>
        </w:rPr>
      </w:pPr>
      <w:r w:rsidRPr="001E3C38">
        <w:rPr>
          <w:b/>
          <w:noProof/>
          <w:sz w:val="24"/>
          <w:szCs w:val="24"/>
        </w:rPr>
        <w:t>Bestätigung</w:t>
      </w:r>
    </w:p>
    <w:p w:rsidR="00763EFB" w:rsidRPr="0064755A" w:rsidRDefault="00763EFB" w:rsidP="006073D7">
      <w:pPr>
        <w:tabs>
          <w:tab w:val="left" w:pos="425"/>
        </w:tabs>
        <w:ind w:left="426"/>
        <w:rPr>
          <w:noProof/>
          <w:szCs w:val="16"/>
        </w:rPr>
      </w:pPr>
      <w:r w:rsidRPr="0064755A">
        <w:rPr>
          <w:noProof/>
          <w:szCs w:val="16"/>
        </w:rPr>
        <w:t>Anläßlich unserer Anmeldung zur/zum amtlichen Informationszentrum an der</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14784">
        <w:rPr>
          <w:rFonts w:cs="Tahoma"/>
          <w:b/>
          <w:color w:val="365F91"/>
          <w:sz w:val="20"/>
          <w:lang w:val="en-US"/>
        </w:rPr>
        <w:t>MEDICAL FAIR THAILAND - International Exhibition on Hospital, Diagnostic, Pharmaceutical, Medical &amp; Rehabilitation Equipment &amp; Supplies</w:t>
      </w:r>
      <w:r w:rsidRPr="00114784">
        <w:rPr>
          <w:rFonts w:cs="Tahoma"/>
          <w:b/>
          <w:color w:val="365F91"/>
          <w:sz w:val="20"/>
          <w:lang w:val="en-US"/>
        </w:rPr>
        <w:br/>
        <w:t xml:space="preserve">06. </w:t>
      </w:r>
      <w:r w:rsidRPr="001E3C38">
        <w:rPr>
          <w:rFonts w:cs="Tahoma"/>
          <w:b/>
          <w:color w:val="365F91"/>
          <w:sz w:val="20"/>
        </w:rPr>
        <w:t>Sep. - 08. Sep. 2017, Bangkok</w:t>
      </w:r>
    </w:p>
    <w:p w:rsidR="00763EFB" w:rsidRPr="001E3C38" w:rsidRDefault="00763EFB" w:rsidP="00763EFB">
      <w:pPr>
        <w:tabs>
          <w:tab w:val="left" w:pos="425"/>
        </w:tabs>
        <w:rPr>
          <w:noProof/>
          <w:sz w:val="20"/>
        </w:rPr>
      </w:pPr>
    </w:p>
    <w:p w:rsidR="00763EFB" w:rsidRPr="001E3C38" w:rsidRDefault="00763EFB" w:rsidP="00763EFB">
      <w:pPr>
        <w:tabs>
          <w:tab w:val="left" w:pos="425"/>
        </w:tabs>
        <w:rPr>
          <w:noProof/>
          <w:sz w:val="20"/>
        </w:rPr>
      </w:pPr>
      <w:r w:rsidRPr="001E3C38">
        <w:rPr>
          <w:noProof/>
          <w:sz w:val="20"/>
        </w:rPr>
        <w:tab/>
        <w:t>bestätigen wir hiermit, dass wir inklusive unserer beiligenden Anmeldung</w:t>
      </w:r>
    </w:p>
    <w:p w:rsidR="00763EFB" w:rsidRPr="001E3C38" w:rsidRDefault="00763EFB" w:rsidP="00763EFB">
      <w:pPr>
        <w:tabs>
          <w:tab w:val="left" w:pos="425"/>
        </w:tabs>
        <w:rPr>
          <w:noProof/>
          <w:sz w:val="20"/>
        </w:rPr>
      </w:pPr>
    </w:p>
    <w:p w:rsidR="00763EFB" w:rsidRPr="001E3C38" w:rsidRDefault="00763EFB" w:rsidP="006073D7">
      <w:pPr>
        <w:tabs>
          <w:tab w:val="left" w:pos="426"/>
          <w:tab w:val="left" w:pos="1134"/>
          <w:tab w:val="left" w:pos="1418"/>
        </w:tabs>
        <w:spacing w:after="120"/>
        <w:ind w:left="1134" w:hanging="1134"/>
        <w:rPr>
          <w:noProof/>
          <w:sz w:val="20"/>
        </w:rPr>
      </w:pPr>
      <w:r w:rsidRPr="001E3C38">
        <w:rPr>
          <w:b/>
          <w:noProof/>
          <w:color w:val="365F91"/>
          <w:sz w:val="20"/>
        </w:rPr>
        <w:tab/>
      </w:r>
      <w:r w:rsidR="009877CA" w:rsidRPr="001E3C38">
        <w:rPr>
          <w:b/>
          <w:noProof/>
          <w:color w:val="365F91"/>
          <w:sz w:val="20"/>
        </w:rPr>
        <w:fldChar w:fldCharType="begin">
          <w:ffData>
            <w:name w:val="Kontrollkästchen1"/>
            <w:enabled/>
            <w:calcOnExit w:val="0"/>
            <w:checkBox>
              <w:sizeAuto/>
              <w:default w:val="0"/>
            </w:checkBox>
          </w:ffData>
        </w:fldChar>
      </w:r>
      <w:r w:rsidRPr="001E3C38">
        <w:rPr>
          <w:b/>
          <w:noProof/>
          <w:color w:val="365F91"/>
          <w:sz w:val="20"/>
        </w:rPr>
        <w:instrText xml:space="preserve"> FORMCHECKBOX </w:instrText>
      </w:r>
      <w:r w:rsidR="009877CA">
        <w:rPr>
          <w:b/>
          <w:noProof/>
          <w:color w:val="365F91"/>
          <w:sz w:val="20"/>
        </w:rPr>
      </w:r>
      <w:r w:rsidR="009877CA">
        <w:rPr>
          <w:b/>
          <w:noProof/>
          <w:color w:val="365F91"/>
          <w:sz w:val="20"/>
        </w:rPr>
        <w:fldChar w:fldCharType="separate"/>
      </w:r>
      <w:r w:rsidR="009877CA" w:rsidRPr="001E3C38">
        <w:rPr>
          <w:b/>
          <w:noProof/>
          <w:color w:val="365F91"/>
          <w:sz w:val="20"/>
        </w:rPr>
        <w:fldChar w:fldCharType="end"/>
      </w:r>
      <w:r w:rsidRPr="001E3C38">
        <w:rPr>
          <w:noProof/>
          <w:sz w:val="20"/>
        </w:rPr>
        <w:t xml:space="preserve"> </w:t>
      </w:r>
      <w:r w:rsidRPr="001E3C38">
        <w:rPr>
          <w:noProof/>
          <w:sz w:val="20"/>
        </w:rPr>
        <w:tab/>
        <w:t>nicht mehr als viermal an der amtlichen Beteiligung des Bundesministerium für Wirtschaft und Energie teilgenommen haben *</w:t>
      </w:r>
    </w:p>
    <w:p w:rsidR="00763EFB" w:rsidRPr="001E3C38" w:rsidRDefault="00763EFB" w:rsidP="006073D7">
      <w:pPr>
        <w:tabs>
          <w:tab w:val="left" w:pos="426"/>
          <w:tab w:val="left" w:pos="1134"/>
          <w:tab w:val="left" w:pos="1418"/>
        </w:tabs>
        <w:spacing w:after="120"/>
        <w:ind w:left="1134" w:hanging="1134"/>
        <w:rPr>
          <w:noProof/>
          <w:sz w:val="20"/>
        </w:rPr>
      </w:pPr>
      <w:r w:rsidRPr="001E3C38">
        <w:rPr>
          <w:b/>
          <w:noProof/>
          <w:color w:val="365F91"/>
          <w:sz w:val="20"/>
        </w:rPr>
        <w:tab/>
      </w:r>
      <w:r w:rsidR="009877CA" w:rsidRPr="001E3C38">
        <w:rPr>
          <w:b/>
          <w:noProof/>
          <w:color w:val="365F91"/>
          <w:sz w:val="20"/>
        </w:rPr>
        <w:fldChar w:fldCharType="begin">
          <w:ffData>
            <w:name w:val="Kontrollkästchen1"/>
            <w:enabled/>
            <w:calcOnExit w:val="0"/>
            <w:checkBox>
              <w:sizeAuto/>
              <w:default w:val="0"/>
            </w:checkBox>
          </w:ffData>
        </w:fldChar>
      </w:r>
      <w:r w:rsidRPr="001E3C38">
        <w:rPr>
          <w:b/>
          <w:noProof/>
          <w:color w:val="365F91"/>
          <w:sz w:val="20"/>
        </w:rPr>
        <w:instrText xml:space="preserve"> FORMCHECKBOX </w:instrText>
      </w:r>
      <w:r w:rsidR="009877CA">
        <w:rPr>
          <w:b/>
          <w:noProof/>
          <w:color w:val="365F91"/>
          <w:sz w:val="20"/>
        </w:rPr>
      </w:r>
      <w:r w:rsidR="009877CA">
        <w:rPr>
          <w:b/>
          <w:noProof/>
          <w:color w:val="365F91"/>
          <w:sz w:val="20"/>
        </w:rPr>
        <w:fldChar w:fldCharType="separate"/>
      </w:r>
      <w:r w:rsidR="009877CA" w:rsidRPr="001E3C38">
        <w:rPr>
          <w:b/>
          <w:noProof/>
          <w:color w:val="365F91"/>
          <w:sz w:val="20"/>
        </w:rPr>
        <w:fldChar w:fldCharType="end"/>
      </w:r>
      <w:r w:rsidRPr="001E3C38">
        <w:rPr>
          <w:noProof/>
          <w:sz w:val="20"/>
        </w:rPr>
        <w:t xml:space="preserve"> </w:t>
      </w:r>
      <w:r w:rsidRPr="001E3C38">
        <w:rPr>
          <w:noProof/>
          <w:sz w:val="20"/>
        </w:rPr>
        <w:tab/>
        <w:t>zum fünften Mal oder öfter an der amtlichen Beteiligung des Bundesministerium für Wirtschaft und Energie teilnehmen *</w:t>
      </w:r>
    </w:p>
    <w:p w:rsidR="00763EFB" w:rsidRPr="001E3C38" w:rsidRDefault="00763EFB" w:rsidP="00763EFB">
      <w:pPr>
        <w:tabs>
          <w:tab w:val="left" w:pos="425"/>
        </w:tabs>
        <w:rPr>
          <w:noProof/>
          <w:sz w:val="20"/>
        </w:rPr>
      </w:pPr>
      <w:r w:rsidRPr="001E3C38">
        <w:rPr>
          <w:noProof/>
          <w:sz w:val="20"/>
        </w:rPr>
        <w:tab/>
      </w:r>
      <w:r w:rsidRPr="001E3C38">
        <w:rPr>
          <w:noProof/>
          <w:sz w:val="20"/>
        </w:rPr>
        <w:tab/>
        <w:t>(* Bitte Zutreffendes ankreuzen)</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6"/>
        <w:rPr>
          <w:noProof/>
          <w:sz w:val="20"/>
        </w:rPr>
      </w:pPr>
      <w:r w:rsidRPr="001E3C38">
        <w:rPr>
          <w:noProof/>
          <w:sz w:val="20"/>
        </w:rPr>
        <w:t>Uns ist bekannt, dass falsche Angaben den Ausschluss von weiteren Teilnahmen an offiziellen Beteiligungen zur Folge haben können.</w:t>
      </w:r>
    </w:p>
    <w:p w:rsidR="00E81F93" w:rsidRPr="001E3C38" w:rsidRDefault="00E81F93" w:rsidP="00A04A9A">
      <w:pPr>
        <w:tabs>
          <w:tab w:val="left" w:pos="425"/>
        </w:tabs>
        <w:spacing w:after="60"/>
        <w:ind w:left="426"/>
        <w:rPr>
          <w:noProof/>
          <w:sz w:val="20"/>
        </w:rPr>
      </w:pPr>
    </w:p>
    <w:p w:rsidR="00E81F93" w:rsidRPr="001E3C38" w:rsidRDefault="00E81F93" w:rsidP="00A04A9A">
      <w:pPr>
        <w:tabs>
          <w:tab w:val="left" w:pos="425"/>
        </w:tabs>
        <w:spacing w:after="60"/>
        <w:ind w:left="426"/>
        <w:rPr>
          <w:noProof/>
          <w:sz w:val="20"/>
        </w:rPr>
      </w:pPr>
    </w:p>
    <w:p w:rsidR="00E81F93" w:rsidRPr="001E3C38" w:rsidRDefault="00E81F93" w:rsidP="00A04A9A">
      <w:pPr>
        <w:tabs>
          <w:tab w:val="left" w:pos="425"/>
        </w:tabs>
        <w:spacing w:after="60"/>
        <w:ind w:left="426"/>
        <w:rPr>
          <w:noProof/>
          <w:sz w:val="20"/>
        </w:rPr>
      </w:pPr>
    </w:p>
    <w:tbl>
      <w:tblPr>
        <w:tblW w:w="10632" w:type="dxa"/>
        <w:tblLayout w:type="fixed"/>
        <w:tblCellMar>
          <w:left w:w="0" w:type="dxa"/>
          <w:right w:w="0" w:type="dxa"/>
        </w:tblCellMar>
        <w:tblLook w:val="04A0"/>
      </w:tblPr>
      <w:tblGrid>
        <w:gridCol w:w="5374"/>
        <w:gridCol w:w="5258"/>
      </w:tblGrid>
      <w:tr w:rsidR="00E81F93" w:rsidRPr="001E3C38" w:rsidTr="00257305">
        <w:trPr>
          <w:trHeight w:val="227"/>
        </w:trPr>
        <w:tc>
          <w:tcPr>
            <w:tcW w:w="5374" w:type="dxa"/>
          </w:tcPr>
          <w:p w:rsidR="00E81F93" w:rsidRPr="001E3C38" w:rsidRDefault="00E81F93" w:rsidP="00257305">
            <w:pPr>
              <w:keepLines/>
              <w:tabs>
                <w:tab w:val="left" w:pos="425"/>
              </w:tabs>
              <w:rPr>
                <w:sz w:val="20"/>
              </w:rPr>
            </w:pPr>
            <w:r w:rsidRPr="001E3C38">
              <w:rPr>
                <w:noProof/>
                <w:sz w:val="20"/>
              </w:rPr>
              <w:tab/>
            </w:r>
            <w:r w:rsidR="009877CA" w:rsidRPr="001E3C38">
              <w:rPr>
                <w:b/>
                <w:color w:val="365F91"/>
                <w:sz w:val="20"/>
                <w:u w:val="single"/>
              </w:rPr>
              <w:fldChar w:fldCharType="begin">
                <w:ffData>
                  <w:name w:val=""/>
                  <w:enabled/>
                  <w:calcOnExit w:val="0"/>
                  <w:textInput>
                    <w:maxLength w:val="255"/>
                  </w:textInput>
                </w:ffData>
              </w:fldChar>
            </w:r>
            <w:r w:rsidRPr="001E3C38">
              <w:rPr>
                <w:b/>
                <w:color w:val="365F91"/>
                <w:sz w:val="20"/>
                <w:u w:val="single"/>
              </w:rPr>
              <w:instrText xml:space="preserve"> FORMTEXT </w:instrText>
            </w:r>
            <w:r w:rsidR="009877CA" w:rsidRPr="001E3C38">
              <w:rPr>
                <w:b/>
                <w:color w:val="365F91"/>
                <w:sz w:val="20"/>
                <w:u w:val="single"/>
              </w:rPr>
            </w:r>
            <w:r w:rsidR="009877CA" w:rsidRPr="001E3C38">
              <w:rPr>
                <w:b/>
                <w:color w:val="365F91"/>
                <w:sz w:val="20"/>
                <w:u w:val="single"/>
              </w:rPr>
              <w:fldChar w:fldCharType="separate"/>
            </w:r>
            <w:r w:rsidRPr="001E3C38">
              <w:rPr>
                <w:b/>
                <w:noProof/>
                <w:color w:val="365F91"/>
                <w:sz w:val="20"/>
                <w:u w:val="single"/>
              </w:rPr>
              <w:t>     </w:t>
            </w:r>
            <w:r w:rsidR="009877CA" w:rsidRPr="001E3C38">
              <w:rPr>
                <w:b/>
                <w:color w:val="365F91"/>
                <w:sz w:val="20"/>
                <w:u w:val="single"/>
              </w:rPr>
              <w:fldChar w:fldCharType="end"/>
            </w:r>
          </w:p>
        </w:tc>
        <w:tc>
          <w:tcPr>
            <w:tcW w:w="5258" w:type="dxa"/>
          </w:tcPr>
          <w:p w:rsidR="00E81F93" w:rsidRPr="001E3C38" w:rsidRDefault="00E81F93" w:rsidP="00257305">
            <w:pPr>
              <w:keepLines/>
              <w:tabs>
                <w:tab w:val="left" w:pos="425"/>
              </w:tabs>
              <w:rPr>
                <w:noProof/>
                <w:sz w:val="20"/>
              </w:rPr>
            </w:pPr>
          </w:p>
        </w:tc>
      </w:tr>
      <w:tr w:rsidR="00E81F93" w:rsidRPr="001E3C38" w:rsidTr="00257305">
        <w:trPr>
          <w:trHeight w:val="170"/>
        </w:trPr>
        <w:tc>
          <w:tcPr>
            <w:tcW w:w="5374" w:type="dxa"/>
          </w:tcPr>
          <w:p w:rsidR="00E81F93" w:rsidRPr="001E3C38" w:rsidRDefault="00E81F93" w:rsidP="00257305">
            <w:pPr>
              <w:keepLines/>
              <w:tabs>
                <w:tab w:val="left" w:pos="425"/>
              </w:tabs>
              <w:rPr>
                <w:b/>
                <w:sz w:val="20"/>
              </w:rPr>
            </w:pPr>
            <w:r w:rsidRPr="001E3C38">
              <w:rPr>
                <w:b/>
                <w:noProof/>
                <w:sz w:val="20"/>
              </w:rPr>
              <w:tab/>
              <w:t>Ort, Datum</w:t>
            </w:r>
          </w:p>
        </w:tc>
        <w:tc>
          <w:tcPr>
            <w:tcW w:w="5258" w:type="dxa"/>
          </w:tcPr>
          <w:p w:rsidR="00E81F93" w:rsidRPr="001E3C38" w:rsidRDefault="00E81F93" w:rsidP="00257305">
            <w:pPr>
              <w:keepLines/>
              <w:tabs>
                <w:tab w:val="left" w:pos="425"/>
              </w:tabs>
              <w:rPr>
                <w:b/>
                <w:noProof/>
                <w:sz w:val="20"/>
              </w:rPr>
            </w:pPr>
            <w:r w:rsidRPr="001E3C38">
              <w:rPr>
                <w:b/>
                <w:noProof/>
                <w:sz w:val="20"/>
              </w:rPr>
              <w:t>Firmenstempel &amp; rechtsverbindliche Unterschrift</w:t>
            </w:r>
          </w:p>
        </w:tc>
      </w:tr>
    </w:tbl>
    <w:p w:rsidR="004B51C8" w:rsidRPr="001E3C38" w:rsidRDefault="004B51C8" w:rsidP="00023C31">
      <w:pPr>
        <w:tabs>
          <w:tab w:val="left" w:pos="425"/>
        </w:tabs>
        <w:jc w:val="center"/>
        <w:rPr>
          <w:b/>
          <w:noProof/>
          <w:sz w:val="20"/>
        </w:rPr>
      </w:pPr>
    </w:p>
    <w:p w:rsidR="00A130A8" w:rsidRPr="00F4148E" w:rsidRDefault="00A130A8" w:rsidP="009F0A03">
      <w:pPr>
        <w:tabs>
          <w:tab w:val="left" w:pos="425"/>
        </w:tabs>
        <w:rPr>
          <w:noProof/>
          <w:szCs w:val="16"/>
          <w:lang w:val="en-US"/>
        </w:rPr>
      </w:pPr>
    </w:p>
    <w:p w:rsidR="00A130A8" w:rsidRDefault="00A130A8" w:rsidP="009F0A03">
      <w:pPr>
        <w:tabs>
          <w:tab w:val="left" w:pos="5387"/>
        </w:tabs>
        <w:ind w:right="-505" w:firstLine="426"/>
        <w:rPr>
          <w:noProof/>
          <w:szCs w:val="16"/>
        </w:rPr>
      </w:pPr>
    </w:p>
    <w:sectPr w:rsidR="00A130A8" w:rsidSect="00552155">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F4" w:rsidRDefault="005113F4" w:rsidP="007B47AD">
      <w:r>
        <w:separator/>
      </w:r>
    </w:p>
  </w:endnote>
  <w:endnote w:type="continuationSeparator" w:id="0">
    <w:p w:rsidR="005113F4" w:rsidRDefault="005113F4" w:rsidP="007B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w:t>
    </w:r>
    <w:r w:rsidR="008567C9">
      <w:rPr>
        <w:rFonts w:ascii="Arial" w:hAnsi="Arial"/>
        <w:color w:val="000000"/>
        <w:sz w:val="12"/>
      </w:rPr>
      <w:t>01.2014</w:t>
    </w:r>
    <w:r>
      <w:rPr>
        <w:rFonts w:ascii="Arial" w:hAnsi="Arial"/>
        <w:color w:val="000000"/>
        <w:sz w:val="12"/>
      </w:rPr>
      <w:tab/>
      <w:t>147378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w:t>
    </w:r>
    <w:r w:rsidR="00B67D7B">
      <w:rPr>
        <w:rFonts w:ascii="Arial" w:hAnsi="Arial"/>
        <w:color w:val="000000"/>
        <w:sz w:val="12"/>
      </w:rPr>
      <w:t>01.2014</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147378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147378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w:t>
    </w:r>
    <w:r w:rsidR="008567C9">
      <w:rPr>
        <w:rFonts w:ascii="Arial" w:hAnsi="Arial"/>
        <w:color w:val="000000"/>
        <w:sz w:val="12"/>
      </w:rPr>
      <w:t>01.2014</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147378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F4" w:rsidRDefault="005113F4" w:rsidP="007B47AD">
      <w:r>
        <w:separator/>
      </w:r>
    </w:p>
  </w:footnote>
  <w:footnote w:type="continuationSeparator" w:id="0">
    <w:p w:rsidR="005113F4" w:rsidRDefault="005113F4" w:rsidP="007B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9877CA" w:rsidRPr="00252499">
      <w:rPr>
        <w:b/>
        <w:sz w:val="20"/>
      </w:rPr>
      <w:fldChar w:fldCharType="begin"/>
    </w:r>
    <w:r w:rsidRPr="00252499">
      <w:rPr>
        <w:b/>
        <w:sz w:val="20"/>
      </w:rPr>
      <w:instrText xml:space="preserve"> PAGE  \* MERGEFORMAT </w:instrText>
    </w:r>
    <w:r w:rsidR="009877CA" w:rsidRPr="00252499">
      <w:rPr>
        <w:b/>
        <w:sz w:val="20"/>
      </w:rPr>
      <w:fldChar w:fldCharType="separate"/>
    </w:r>
    <w:r w:rsidR="008A7BFC">
      <w:rPr>
        <w:b/>
        <w:noProof/>
        <w:sz w:val="20"/>
      </w:rPr>
      <w:t>2</w:t>
    </w:r>
    <w:r w:rsidR="009877CA"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114784">
      <w:rPr>
        <w:rFonts w:cs="Tahoma"/>
        <w:color w:val="365F91"/>
        <w:sz w:val="20"/>
        <w:lang w:val="en-US"/>
      </w:rPr>
      <w:t xml:space="preserve">MEDICAL FAIR THAILAND - International Exhibition on Hospital, Diagnostic, Pharmaceutical, Medical &amp; Rehabilitation Equipment &amp; Supplies </w:t>
    </w:r>
    <w:r w:rsidRPr="00114784">
      <w:rPr>
        <w:rFonts w:cs="Tahoma"/>
        <w:color w:val="365F91"/>
        <w:sz w:val="20"/>
        <w:lang w:val="en-US"/>
      </w:rPr>
      <w:br/>
      <w:t xml:space="preserve">06. </w:t>
    </w:r>
    <w:r w:rsidRPr="009A2608">
      <w:rPr>
        <w:rFonts w:cs="Tahoma"/>
        <w:color w:val="365F91"/>
        <w:sz w:val="20"/>
      </w:rPr>
      <w:t>Sep. - 08. Sep. 2017, Bangkok, Thailand</w:t>
    </w:r>
  </w:p>
  <w:p w:rsidR="00A130A8" w:rsidRPr="00252499" w:rsidRDefault="00A130A8" w:rsidP="00252499">
    <w:pPr>
      <w:tabs>
        <w:tab w:val="right" w:pos="10773"/>
      </w:tabs>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Default="009877CA">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7728;mso-position-horizontal-relative:page;mso-position-vertical-relative:page" o:connectortype="straigh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Pr="00F458BB" w:rsidRDefault="009501DE" w:rsidP="00F458BB">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cumentProtection w:edit="forms" w:enforcement="1" w:cryptProviderType="rsaAES" w:cryptAlgorithmClass="hash" w:cryptAlgorithmType="typeAny" w:cryptAlgorithmSid="14" w:cryptSpinCount="100000" w:hash="PVqSVeUt/GC4fEIkdUysIuT936wb1YwdeyUBgtUq/d2QgjXqeUafWq6anFlMr27DHf9Db+Hykdf4&#10;+YzRXD/kmQ==" w:salt="/Ps6bs37dIojIpbviN0qNw=="/>
  <w:defaultTabStop w:val="709"/>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14784"/>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800B9"/>
    <w:rsid w:val="00280B1F"/>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7D90"/>
    <w:rsid w:val="003A4C1D"/>
    <w:rsid w:val="003C02D2"/>
    <w:rsid w:val="003C1DDB"/>
    <w:rsid w:val="003C2306"/>
    <w:rsid w:val="003C7B74"/>
    <w:rsid w:val="003D0744"/>
    <w:rsid w:val="003D3C0C"/>
    <w:rsid w:val="003D74FF"/>
    <w:rsid w:val="003F3501"/>
    <w:rsid w:val="003F384F"/>
    <w:rsid w:val="003F49A3"/>
    <w:rsid w:val="004110E0"/>
    <w:rsid w:val="0041222B"/>
    <w:rsid w:val="004137FC"/>
    <w:rsid w:val="0041461B"/>
    <w:rsid w:val="00416546"/>
    <w:rsid w:val="00420940"/>
    <w:rsid w:val="00421AF3"/>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13F4"/>
    <w:rsid w:val="00512551"/>
    <w:rsid w:val="00512867"/>
    <w:rsid w:val="00514D25"/>
    <w:rsid w:val="00517D89"/>
    <w:rsid w:val="00524920"/>
    <w:rsid w:val="00526BB1"/>
    <w:rsid w:val="0052716F"/>
    <w:rsid w:val="005274E8"/>
    <w:rsid w:val="0053049B"/>
    <w:rsid w:val="005306C1"/>
    <w:rsid w:val="00533673"/>
    <w:rsid w:val="00535FD1"/>
    <w:rsid w:val="005419B1"/>
    <w:rsid w:val="00547707"/>
    <w:rsid w:val="00552155"/>
    <w:rsid w:val="00552363"/>
    <w:rsid w:val="005543B5"/>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4E7E"/>
    <w:rsid w:val="00902B43"/>
    <w:rsid w:val="009032A6"/>
    <w:rsid w:val="00906E59"/>
    <w:rsid w:val="0090773F"/>
    <w:rsid w:val="009135CC"/>
    <w:rsid w:val="0091422E"/>
    <w:rsid w:val="00914740"/>
    <w:rsid w:val="00916CE8"/>
    <w:rsid w:val="00920C52"/>
    <w:rsid w:val="009234CE"/>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4342"/>
    <w:rsid w:val="00984383"/>
    <w:rsid w:val="009877CA"/>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5831"/>
    <w:rsid w:val="00B66AC2"/>
    <w:rsid w:val="00B675C7"/>
    <w:rsid w:val="00B67D7B"/>
    <w:rsid w:val="00B7374C"/>
    <w:rsid w:val="00B76EC9"/>
    <w:rsid w:val="00B801F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69F8"/>
    <w:rsid w:val="00C20266"/>
    <w:rsid w:val="00C22AE1"/>
    <w:rsid w:val="00C22B86"/>
    <w:rsid w:val="00C24F8B"/>
    <w:rsid w:val="00C30CA3"/>
    <w:rsid w:val="00C34F87"/>
    <w:rsid w:val="00C3525E"/>
    <w:rsid w:val="00C413FA"/>
    <w:rsid w:val="00C428F7"/>
    <w:rsid w:val="00C46338"/>
    <w:rsid w:val="00C5289F"/>
    <w:rsid w:val="00C532A8"/>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264FC"/>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588"/>
    <w:rsid w:val="00DD5207"/>
    <w:rsid w:val="00DE039E"/>
    <w:rsid w:val="00DE1349"/>
    <w:rsid w:val="00DE4F7E"/>
    <w:rsid w:val="00DE61EC"/>
    <w:rsid w:val="00DF03BC"/>
    <w:rsid w:val="00DF4536"/>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62D8"/>
    <w:rsid w:val="00EC2EAF"/>
    <w:rsid w:val="00EC3435"/>
    <w:rsid w:val="00EC36DF"/>
    <w:rsid w:val="00EC66DD"/>
    <w:rsid w:val="00ED4BF4"/>
    <w:rsid w:val="00ED507D"/>
    <w:rsid w:val="00ED5C59"/>
    <w:rsid w:val="00EE6951"/>
    <w:rsid w:val="00EE6D50"/>
    <w:rsid w:val="00EF1E33"/>
    <w:rsid w:val="00EF5A13"/>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4B53"/>
    <w:rsid w:val="00F74F8C"/>
    <w:rsid w:val="00F802E0"/>
    <w:rsid w:val="00F8050B"/>
    <w:rsid w:val="00F86D22"/>
    <w:rsid w:val="00F923B3"/>
    <w:rsid w:val="00FA0292"/>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gitternetz">
    <w:name w:val="Table Grid"/>
    <w:basedOn w:val="NormaleTabelle"/>
    <w:rsid w:val="00AE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r="http://schemas.openxmlformats.org/officeDocument/2006/relationships" xmlns:w="http://schemas.openxmlformats.org/wordprocessingml/2006/main">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w.wolters</cp:lastModifiedBy>
  <cp:revision>2</cp:revision>
  <dcterms:created xsi:type="dcterms:W3CDTF">2017-06-13T10:43:00Z</dcterms:created>
  <dcterms:modified xsi:type="dcterms:W3CDTF">2017-06-13T10:43:00Z</dcterms:modified>
</cp:coreProperties>
</file>